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12" w:rsidRPr="00CC0730" w:rsidRDefault="00964C12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Липецкая область</w:t>
      </w:r>
    </w:p>
    <w:p w:rsidR="00964C12" w:rsidRPr="00CC0730" w:rsidRDefault="00964C12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Усманский</w:t>
      </w:r>
      <w:proofErr w:type="spellEnd"/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муниципальный район</w:t>
      </w:r>
    </w:p>
    <w:p w:rsidR="00964C12" w:rsidRPr="00CC0730" w:rsidRDefault="00964C12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Совет депутатов сельского поселения </w:t>
      </w:r>
      <w:r w:rsidR="00742B47">
        <w:rPr>
          <w:rFonts w:ascii="Times New Roman" w:eastAsia="Times New Roman" w:hAnsi="Times New Roman" w:cs="Times New Roman"/>
          <w:color w:val="auto"/>
          <w:sz w:val="26"/>
          <w:szCs w:val="26"/>
        </w:rPr>
        <w:t>Кривский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</w:t>
      </w:r>
    </w:p>
    <w:p w:rsidR="00964C12" w:rsidRPr="00CC0730" w:rsidRDefault="00742B47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VI</w:t>
      </w:r>
      <w:r w:rsidR="00964C12"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созыва</w:t>
      </w:r>
    </w:p>
    <w:p w:rsidR="00964C12" w:rsidRPr="00CC0730" w:rsidRDefault="00742B47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67 </w:t>
      </w:r>
      <w:r w:rsidR="00964C12"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сессия</w:t>
      </w:r>
    </w:p>
    <w:p w:rsidR="00964C12" w:rsidRPr="00CC0730" w:rsidRDefault="00964C12" w:rsidP="00964C1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CC0730" w:rsidRDefault="00964C12" w:rsidP="00964C1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proofErr w:type="gramStart"/>
      <w:r w:rsidRPr="00CC073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</w:t>
      </w:r>
      <w:proofErr w:type="gramEnd"/>
      <w:r w:rsidRPr="00CC073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Е Ш Е Н И Е</w:t>
      </w:r>
    </w:p>
    <w:p w:rsidR="00964C12" w:rsidRPr="00CC0730" w:rsidRDefault="00964C12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742B47" w:rsidRDefault="00742B47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.К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ривка</w:t>
      </w:r>
      <w:proofErr w:type="spellEnd"/>
    </w:p>
    <w:p w:rsidR="00964C12" w:rsidRPr="00CC0730" w:rsidRDefault="00742B47" w:rsidP="00964C1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«12» сентября</w:t>
      </w:r>
      <w:r w:rsidR="00964C12"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2024 г.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№67/121</w:t>
      </w:r>
    </w:p>
    <w:p w:rsidR="00964C12" w:rsidRPr="00CC0730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CC0730" w:rsidRDefault="00964C12" w:rsidP="00964C1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О принятии Изменений в Устав сельского поселения </w:t>
      </w:r>
      <w:r w:rsidR="00742B47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Кривский </w:t>
      </w:r>
      <w:r w:rsidRPr="00CC073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сельсовет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Усманского</w:t>
      </w:r>
      <w:r w:rsidRPr="00CC073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муниципального района Липецкой области Российской Федерации</w:t>
      </w:r>
    </w:p>
    <w:p w:rsidR="00964C12" w:rsidRPr="00CC0730" w:rsidRDefault="00964C12" w:rsidP="00964C12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64C12" w:rsidRPr="00CC0730" w:rsidRDefault="00964C12" w:rsidP="00964C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Рассмотрев проект Изменений в Устав сельского поселения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742B4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Кривский 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сельсовет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Усманского 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муниципального района Липецкой области Российской Федерации, учитывая рекомендации публичных слушаний, руководствуясь статьей 44 Федерального закона от 06.10.2003</w:t>
      </w:r>
      <w:r w:rsidR="007342F4">
        <w:rPr>
          <w:rFonts w:ascii="Times New Roman" w:eastAsia="Times New Roman" w:hAnsi="Times New Roman" w:cs="Times New Roman"/>
          <w:color w:val="auto"/>
          <w:sz w:val="26"/>
          <w:szCs w:val="26"/>
        </w:rPr>
        <w:t>г.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Совет депутатов сельского поселения   </w:t>
      </w:r>
      <w:r w:rsidR="00742B47">
        <w:rPr>
          <w:rFonts w:ascii="Times New Roman" w:eastAsia="Times New Roman" w:hAnsi="Times New Roman" w:cs="Times New Roman"/>
          <w:color w:val="auto"/>
          <w:sz w:val="26"/>
          <w:szCs w:val="26"/>
        </w:rPr>
        <w:t>Кривский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</w:t>
      </w:r>
    </w:p>
    <w:p w:rsidR="00964C12" w:rsidRPr="00CC0730" w:rsidRDefault="00964C12" w:rsidP="00964C12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proofErr w:type="gramStart"/>
      <w:r w:rsidRPr="00CC073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</w:t>
      </w:r>
      <w:proofErr w:type="gramEnd"/>
      <w:r w:rsidRPr="00CC073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Е Ш И Л:</w:t>
      </w:r>
    </w:p>
    <w:p w:rsidR="00964C12" w:rsidRPr="00CC0730" w:rsidRDefault="00964C12" w:rsidP="00964C12">
      <w:pPr>
        <w:widowControl/>
        <w:ind w:firstLine="53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CC0730" w:rsidRDefault="00964C12" w:rsidP="00964C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 Принять Изменения в Устав сельского поселения </w:t>
      </w:r>
      <w:r w:rsidR="00742B47">
        <w:rPr>
          <w:rFonts w:ascii="Times New Roman" w:eastAsia="Times New Roman" w:hAnsi="Times New Roman" w:cs="Times New Roman"/>
          <w:color w:val="auto"/>
          <w:sz w:val="26"/>
          <w:szCs w:val="26"/>
        </w:rPr>
        <w:t>Кривский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  <w:r w:rsidR="00E9168B"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муниципального района Липецкой области Российской Федерации (Приложение).</w:t>
      </w:r>
    </w:p>
    <w:p w:rsidR="00964C12" w:rsidRPr="00CC0730" w:rsidRDefault="00964C12" w:rsidP="00964C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2. Направить указанный нормативный правовой акт главе сельского поселения </w:t>
      </w:r>
      <w:r w:rsidR="00742B47">
        <w:rPr>
          <w:rFonts w:ascii="Times New Roman" w:eastAsia="Times New Roman" w:hAnsi="Times New Roman" w:cs="Times New Roman"/>
          <w:color w:val="auto"/>
          <w:sz w:val="26"/>
          <w:szCs w:val="26"/>
        </w:rPr>
        <w:t>Кривский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  <w:r w:rsidR="00E9168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Усманского 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муниципального района для подписания.</w:t>
      </w:r>
    </w:p>
    <w:p w:rsidR="00964C12" w:rsidRPr="00CC0730" w:rsidRDefault="00964C12" w:rsidP="00964C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3. Главе сельского поселения </w:t>
      </w:r>
      <w:r w:rsidR="00742B47">
        <w:rPr>
          <w:rFonts w:ascii="Times New Roman" w:eastAsia="Times New Roman" w:hAnsi="Times New Roman" w:cs="Times New Roman"/>
          <w:color w:val="auto"/>
          <w:sz w:val="26"/>
          <w:szCs w:val="26"/>
        </w:rPr>
        <w:t>Кривский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  <w:r w:rsidR="00E9168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Усманского 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муниципального района в течение 15 дней со дня принятия данного решения представить Изменения в Устав сельского поселения </w:t>
      </w:r>
      <w:r w:rsidR="00742B4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Кривский 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сельсовет </w:t>
      </w:r>
      <w:r w:rsidR="00E9168B"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муниципального района Липецкой области Российской Федерации на государственную регистрацию в Управление Министерства юстиции Российской Федерации по Липецкой области.</w:t>
      </w:r>
    </w:p>
    <w:p w:rsidR="00964C12" w:rsidRPr="00CC0730" w:rsidRDefault="00964C12" w:rsidP="00964C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4. Главе сельского поселения </w:t>
      </w:r>
      <w:r w:rsidR="00742B47">
        <w:rPr>
          <w:rFonts w:ascii="Times New Roman" w:eastAsia="Times New Roman" w:hAnsi="Times New Roman" w:cs="Times New Roman"/>
          <w:color w:val="auto"/>
          <w:sz w:val="26"/>
          <w:szCs w:val="26"/>
        </w:rPr>
        <w:t>Кривский</w:t>
      </w:r>
      <w:r w:rsidR="00E9168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сельсовет</w:t>
      </w:r>
      <w:r w:rsidR="00E9168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Усманского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муниципального района обнародовать (опубликовать) Изменения в Устав сельского поселения </w:t>
      </w:r>
      <w:r w:rsidR="00742B47">
        <w:rPr>
          <w:rFonts w:ascii="Times New Roman" w:eastAsia="Times New Roman" w:hAnsi="Times New Roman" w:cs="Times New Roman"/>
          <w:color w:val="auto"/>
          <w:sz w:val="26"/>
          <w:szCs w:val="26"/>
        </w:rPr>
        <w:t>Кривский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  <w:r w:rsidR="00E9168B"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муниципального района Липецкой области Российской Федерации после государственной регистрации в течение семи дней со дня поступления из Управления Министерства юстиции Российской Федерации по Липецкой области уведомления о регистрации.</w:t>
      </w:r>
    </w:p>
    <w:p w:rsidR="00964C12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CC0730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CC0730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Председатель Совета депутатов  </w:t>
      </w:r>
    </w:p>
    <w:p w:rsidR="00964C12" w:rsidRPr="00CC0730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сельского поселения</w:t>
      </w:r>
      <w:r w:rsidR="00E9168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AD291A">
        <w:rPr>
          <w:rFonts w:ascii="Times New Roman" w:eastAsia="Times New Roman" w:hAnsi="Times New Roman" w:cs="Times New Roman"/>
          <w:color w:val="auto"/>
          <w:sz w:val="26"/>
          <w:szCs w:val="26"/>
        </w:rPr>
        <w:t>Кривский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</w:p>
    <w:p w:rsidR="00964C12" w:rsidRPr="00CC0730" w:rsidRDefault="00E9168B" w:rsidP="00964C12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6"/>
          <w:szCs w:val="26"/>
        </w:rPr>
      </w:pPr>
      <w:r>
        <w:rPr>
          <w:b w:val="0"/>
          <w:bCs w:val="0"/>
          <w:color w:val="auto"/>
          <w:spacing w:val="0"/>
          <w:sz w:val="26"/>
          <w:szCs w:val="26"/>
        </w:rPr>
        <w:t xml:space="preserve">Усманского </w:t>
      </w:r>
      <w:r w:rsidR="00964C12" w:rsidRPr="00CC0730">
        <w:rPr>
          <w:b w:val="0"/>
          <w:bCs w:val="0"/>
          <w:color w:val="auto"/>
          <w:spacing w:val="0"/>
          <w:sz w:val="26"/>
          <w:szCs w:val="26"/>
        </w:rPr>
        <w:t xml:space="preserve">муниципального района                 </w:t>
      </w:r>
      <w:r>
        <w:rPr>
          <w:b w:val="0"/>
          <w:bCs w:val="0"/>
          <w:color w:val="auto"/>
          <w:spacing w:val="0"/>
          <w:sz w:val="26"/>
          <w:szCs w:val="26"/>
        </w:rPr>
        <w:t xml:space="preserve">       </w:t>
      </w:r>
      <w:r w:rsidR="00964C12" w:rsidRPr="00CC0730">
        <w:rPr>
          <w:b w:val="0"/>
          <w:bCs w:val="0"/>
          <w:color w:val="auto"/>
          <w:spacing w:val="0"/>
          <w:sz w:val="26"/>
          <w:szCs w:val="26"/>
        </w:rPr>
        <w:t>______________</w:t>
      </w:r>
      <w:r w:rsidR="00964C12" w:rsidRPr="00CC0730">
        <w:rPr>
          <w:color w:val="auto"/>
          <w:sz w:val="26"/>
          <w:szCs w:val="26"/>
        </w:rPr>
        <w:t xml:space="preserve">        </w:t>
      </w:r>
      <w:r w:rsidR="00AD291A">
        <w:rPr>
          <w:b w:val="0"/>
          <w:bCs w:val="0"/>
          <w:color w:val="auto"/>
          <w:spacing w:val="0"/>
          <w:sz w:val="26"/>
          <w:szCs w:val="26"/>
        </w:rPr>
        <w:t>Н.И. Фролов</w:t>
      </w:r>
    </w:p>
    <w:p w:rsidR="00964C12" w:rsidRDefault="00964C12" w:rsidP="00964C12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6"/>
          <w:szCs w:val="26"/>
        </w:rPr>
      </w:pPr>
      <w:r w:rsidRPr="00CC0730">
        <w:rPr>
          <w:bCs w:val="0"/>
          <w:color w:val="auto"/>
          <w:spacing w:val="0"/>
          <w:sz w:val="26"/>
          <w:szCs w:val="26"/>
        </w:rPr>
        <w:t xml:space="preserve">                                                                                             </w:t>
      </w:r>
      <w:r w:rsidRPr="00CC0730">
        <w:rPr>
          <w:b w:val="0"/>
          <w:bCs w:val="0"/>
          <w:color w:val="auto"/>
          <w:spacing w:val="0"/>
          <w:sz w:val="26"/>
          <w:szCs w:val="26"/>
        </w:rPr>
        <w:t>(подпись)</w:t>
      </w:r>
    </w:p>
    <w:p w:rsidR="00964C12" w:rsidRPr="00CC0730" w:rsidRDefault="00964C12" w:rsidP="00964C12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6"/>
          <w:szCs w:val="26"/>
        </w:rPr>
      </w:pPr>
    </w:p>
    <w:p w:rsidR="00964C12" w:rsidRDefault="00964C12" w:rsidP="00AD291A">
      <w:pPr>
        <w:pStyle w:val="11"/>
        <w:shd w:val="clear" w:color="auto" w:fill="auto"/>
        <w:spacing w:before="0" w:line="240" w:lineRule="auto"/>
        <w:ind w:firstLine="0"/>
        <w:jc w:val="center"/>
        <w:rPr>
          <w:b/>
          <w:caps/>
          <w:color w:val="auto"/>
          <w:sz w:val="26"/>
          <w:szCs w:val="26"/>
          <w:highlight w:val="yellow"/>
        </w:rPr>
      </w:pPr>
    </w:p>
    <w:p w:rsidR="00AD291A" w:rsidRDefault="00AD291A" w:rsidP="00AD291A">
      <w:pPr>
        <w:pStyle w:val="11"/>
        <w:shd w:val="clear" w:color="auto" w:fill="auto"/>
        <w:spacing w:before="0" w:line="240" w:lineRule="auto"/>
        <w:ind w:firstLine="0"/>
        <w:jc w:val="center"/>
        <w:rPr>
          <w:b/>
          <w:caps/>
          <w:color w:val="auto"/>
          <w:sz w:val="26"/>
          <w:szCs w:val="26"/>
          <w:highlight w:val="yellow"/>
        </w:rPr>
      </w:pPr>
    </w:p>
    <w:p w:rsidR="00AD291A" w:rsidRPr="00AD291A" w:rsidRDefault="00AD291A" w:rsidP="00AD291A">
      <w:pPr>
        <w:pStyle w:val="11"/>
        <w:shd w:val="clear" w:color="auto" w:fill="auto"/>
        <w:spacing w:before="0" w:line="240" w:lineRule="auto"/>
        <w:ind w:firstLine="0"/>
        <w:jc w:val="center"/>
        <w:rPr>
          <w:b/>
          <w:caps/>
          <w:color w:val="auto"/>
          <w:sz w:val="26"/>
          <w:szCs w:val="26"/>
          <w:highlight w:val="yellow"/>
        </w:rPr>
      </w:pPr>
    </w:p>
    <w:p w:rsidR="00E364F5" w:rsidRDefault="00E364F5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964C12" w:rsidRDefault="00964C12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964C12" w:rsidRDefault="00964C12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964C12" w:rsidRDefault="00964C12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lastRenderedPageBreak/>
        <w:t>Изменения</w:t>
      </w:r>
    </w:p>
    <w:p w:rsidR="00553ACB" w:rsidRPr="007E52A7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в Устав сельского поселения </w:t>
      </w:r>
      <w:r w:rsidR="00742B47">
        <w:rPr>
          <w:color w:val="auto"/>
          <w:sz w:val="28"/>
          <w:szCs w:val="28"/>
        </w:rPr>
        <w:t>Кривский</w:t>
      </w:r>
      <w:r w:rsidR="00E364F5"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сельсовет</w:t>
      </w:r>
    </w:p>
    <w:p w:rsidR="00553ACB" w:rsidRPr="007E52A7" w:rsidRDefault="00E364F5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Усманского </w:t>
      </w:r>
      <w:r w:rsidR="004D684D" w:rsidRPr="007E52A7">
        <w:rPr>
          <w:color w:val="auto"/>
          <w:sz w:val="28"/>
          <w:szCs w:val="28"/>
        </w:rPr>
        <w:t>муниципального района Липецкой области</w:t>
      </w: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Российской Федерации</w:t>
      </w: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964C12" w:rsidRPr="00CC0730" w:rsidRDefault="00964C12" w:rsidP="00964C12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proofErr w:type="gramStart"/>
      <w:r w:rsidRPr="00CC0730">
        <w:rPr>
          <w:color w:val="auto"/>
          <w:sz w:val="26"/>
          <w:szCs w:val="26"/>
        </w:rPr>
        <w:t>Приняты Советом депутатов сельского поселения</w:t>
      </w:r>
      <w:proofErr w:type="gramEnd"/>
    </w:p>
    <w:p w:rsidR="00964C12" w:rsidRPr="00CC0730" w:rsidRDefault="00742B47" w:rsidP="00964C12">
      <w:pPr>
        <w:pStyle w:val="1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Кривский</w:t>
      </w:r>
      <w:r w:rsidR="00964C12">
        <w:rPr>
          <w:color w:val="auto"/>
          <w:sz w:val="26"/>
          <w:szCs w:val="26"/>
        </w:rPr>
        <w:t xml:space="preserve"> </w:t>
      </w:r>
      <w:r w:rsidR="00964C12" w:rsidRPr="00CC0730">
        <w:rPr>
          <w:color w:val="auto"/>
          <w:sz w:val="26"/>
          <w:szCs w:val="26"/>
        </w:rPr>
        <w:t xml:space="preserve">сельсовет </w:t>
      </w:r>
      <w:r w:rsidR="00964C12">
        <w:rPr>
          <w:color w:val="auto"/>
          <w:sz w:val="26"/>
          <w:szCs w:val="26"/>
        </w:rPr>
        <w:t xml:space="preserve">Усманского </w:t>
      </w:r>
      <w:proofErr w:type="gramStart"/>
      <w:r w:rsidR="00964C12" w:rsidRPr="00CC0730">
        <w:rPr>
          <w:color w:val="auto"/>
          <w:sz w:val="26"/>
          <w:szCs w:val="26"/>
        </w:rPr>
        <w:t>муниципального</w:t>
      </w:r>
      <w:proofErr w:type="gramEnd"/>
    </w:p>
    <w:p w:rsidR="00964C12" w:rsidRPr="00CC0730" w:rsidRDefault="00964C12" w:rsidP="00964C12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района Липецкой области Российской Федерации</w:t>
      </w:r>
    </w:p>
    <w:p w:rsidR="00964C12" w:rsidRPr="00CC0730" w:rsidRDefault="00964C12" w:rsidP="00964C12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 xml:space="preserve"> решение от</w:t>
      </w:r>
      <w:r w:rsidR="00742B47">
        <w:rPr>
          <w:color w:val="auto"/>
          <w:sz w:val="26"/>
          <w:szCs w:val="26"/>
        </w:rPr>
        <w:t xml:space="preserve"> 12 сентября 2024 г. №67/121</w:t>
      </w: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F5671" w:rsidRPr="007E52A7" w:rsidRDefault="00DF567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553ACB" w:rsidRPr="007E52A7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1</w:t>
      </w:r>
    </w:p>
    <w:p w:rsidR="00553ACB" w:rsidRPr="007E52A7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Внес</w:t>
      </w:r>
      <w:r w:rsidR="00D85081" w:rsidRPr="007E52A7">
        <w:rPr>
          <w:color w:val="auto"/>
          <w:sz w:val="28"/>
          <w:szCs w:val="28"/>
        </w:rPr>
        <w:t xml:space="preserve">ти в Устав сельского поселения </w:t>
      </w:r>
      <w:r w:rsidR="00AD291A">
        <w:rPr>
          <w:color w:val="auto"/>
          <w:sz w:val="28"/>
          <w:szCs w:val="28"/>
        </w:rPr>
        <w:t>Кривский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сельсовет</w:t>
      </w:r>
      <w:r w:rsidR="00D85081" w:rsidRPr="007E52A7">
        <w:rPr>
          <w:color w:val="auto"/>
          <w:sz w:val="28"/>
          <w:szCs w:val="28"/>
        </w:rPr>
        <w:t xml:space="preserve"> </w:t>
      </w:r>
      <w:r w:rsidR="00E364F5">
        <w:rPr>
          <w:color w:val="auto"/>
          <w:sz w:val="28"/>
          <w:szCs w:val="28"/>
        </w:rPr>
        <w:t>Усманского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муниципального района Липецкой области Российской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Федерации, принятый решением Совета депутатов сельского поселения</w:t>
      </w:r>
      <w:r w:rsidR="00D85081" w:rsidRPr="007E52A7">
        <w:rPr>
          <w:color w:val="auto"/>
          <w:sz w:val="28"/>
          <w:szCs w:val="28"/>
        </w:rPr>
        <w:t xml:space="preserve"> </w:t>
      </w:r>
      <w:r w:rsidR="00AD291A">
        <w:rPr>
          <w:color w:val="auto"/>
          <w:sz w:val="28"/>
          <w:szCs w:val="28"/>
        </w:rPr>
        <w:t>Кривский</w:t>
      </w:r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 xml:space="preserve">сельсовет </w:t>
      </w:r>
      <w:r w:rsidR="00E364F5">
        <w:rPr>
          <w:color w:val="auto"/>
          <w:sz w:val="28"/>
          <w:szCs w:val="28"/>
        </w:rPr>
        <w:t>Усманского</w:t>
      </w:r>
      <w:r w:rsidRPr="007E52A7">
        <w:rPr>
          <w:color w:val="auto"/>
          <w:sz w:val="28"/>
          <w:szCs w:val="28"/>
        </w:rPr>
        <w:t xml:space="preserve"> муниципального района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 xml:space="preserve">Липецкой </w:t>
      </w:r>
      <w:r w:rsidR="00D85081" w:rsidRPr="007E52A7">
        <w:rPr>
          <w:color w:val="auto"/>
          <w:sz w:val="28"/>
          <w:szCs w:val="28"/>
        </w:rPr>
        <w:t xml:space="preserve">области Российской Федерации </w:t>
      </w:r>
      <w:r w:rsidR="00AD291A">
        <w:rPr>
          <w:color w:val="auto"/>
          <w:sz w:val="28"/>
          <w:szCs w:val="28"/>
        </w:rPr>
        <w:t xml:space="preserve">от 18 мая 2020 года № 67/130 </w:t>
      </w:r>
      <w:r w:rsidRPr="007E52A7">
        <w:rPr>
          <w:color w:val="auto"/>
          <w:sz w:val="28"/>
          <w:szCs w:val="28"/>
        </w:rPr>
        <w:t>следующие изменения:</w:t>
      </w:r>
    </w:p>
    <w:p w:rsidR="00F1247C" w:rsidRDefault="007277DD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</w:t>
      </w:r>
      <w:r w:rsidR="00F1247C" w:rsidRPr="00CC0730">
        <w:rPr>
          <w:color w:val="auto"/>
          <w:sz w:val="26"/>
          <w:szCs w:val="26"/>
        </w:rPr>
        <w:t>1)</w:t>
      </w:r>
      <w:r w:rsidR="00F1247C">
        <w:rPr>
          <w:color w:val="auto"/>
          <w:sz w:val="26"/>
          <w:szCs w:val="26"/>
        </w:rPr>
        <w:t xml:space="preserve"> в части 1 статьи 11:</w:t>
      </w:r>
      <w:r w:rsidR="00F1247C" w:rsidRPr="00CC0730">
        <w:rPr>
          <w:color w:val="auto"/>
          <w:sz w:val="26"/>
          <w:szCs w:val="26"/>
        </w:rPr>
        <w:t xml:space="preserve"> 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а) </w:t>
      </w:r>
      <w:r w:rsidRPr="00CC0730">
        <w:rPr>
          <w:color w:val="auto"/>
          <w:sz w:val="26"/>
          <w:szCs w:val="26"/>
        </w:rPr>
        <w:t>пункт 12 изложить в следующей редакции: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«</w:t>
      </w:r>
      <w:r w:rsidRPr="00CC0730">
        <w:rPr>
          <w:rFonts w:eastAsia="Calibri"/>
          <w:color w:val="auto"/>
          <w:spacing w:val="0"/>
          <w:sz w:val="26"/>
          <w:szCs w:val="26"/>
        </w:rPr>
        <w:t>12) организация и осуществление мероприятий по работе с детьми и молодежью,</w:t>
      </w:r>
      <w:r w:rsidRPr="00CC0730">
        <w:rPr>
          <w:rFonts w:eastAsia="Calibri"/>
          <w:b/>
          <w:color w:val="auto"/>
          <w:spacing w:val="0"/>
          <w:sz w:val="26"/>
          <w:szCs w:val="26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CC0730">
        <w:rPr>
          <w:rFonts w:eastAsia="Calibri"/>
          <w:color w:val="auto"/>
          <w:spacing w:val="0"/>
          <w:sz w:val="26"/>
          <w:szCs w:val="26"/>
        </w:rPr>
        <w:t>в сельском поселении</w:t>
      </w:r>
      <w:proofErr w:type="gramStart"/>
      <w:r w:rsidRPr="00CC0730">
        <w:rPr>
          <w:rFonts w:eastAsia="Calibri"/>
          <w:color w:val="auto"/>
          <w:spacing w:val="0"/>
          <w:sz w:val="26"/>
          <w:szCs w:val="26"/>
        </w:rPr>
        <w:t>;</w:t>
      </w:r>
      <w:r w:rsidRPr="00CC0730">
        <w:rPr>
          <w:color w:val="auto"/>
          <w:sz w:val="26"/>
          <w:szCs w:val="26"/>
        </w:rPr>
        <w:t>»</w:t>
      </w:r>
      <w:proofErr w:type="gramEnd"/>
      <w:r w:rsidRPr="00CC0730">
        <w:rPr>
          <w:color w:val="auto"/>
          <w:sz w:val="26"/>
          <w:szCs w:val="26"/>
        </w:rPr>
        <w:t>;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б) </w:t>
      </w:r>
      <w:r w:rsidRPr="00E669CE">
        <w:rPr>
          <w:color w:val="auto"/>
          <w:sz w:val="26"/>
          <w:szCs w:val="26"/>
        </w:rPr>
        <w:t xml:space="preserve">дополнить пунктом </w:t>
      </w:r>
      <w:r>
        <w:rPr>
          <w:color w:val="auto"/>
          <w:sz w:val="26"/>
          <w:szCs w:val="26"/>
        </w:rPr>
        <w:t>22</w:t>
      </w:r>
      <w:r w:rsidRPr="00E669CE">
        <w:rPr>
          <w:color w:val="auto"/>
          <w:sz w:val="26"/>
          <w:szCs w:val="26"/>
        </w:rPr>
        <w:t xml:space="preserve"> следующего содержания:</w:t>
      </w:r>
    </w:p>
    <w:p w:rsidR="00F1247C" w:rsidRPr="00E669CE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«22)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>
        <w:rPr>
          <w:b/>
          <w:color w:val="auto"/>
          <w:sz w:val="26"/>
          <w:szCs w:val="26"/>
        </w:rPr>
        <w:t>похозяйственных</w:t>
      </w:r>
      <w:proofErr w:type="spellEnd"/>
      <w:r>
        <w:rPr>
          <w:b/>
          <w:color w:val="auto"/>
          <w:sz w:val="26"/>
          <w:szCs w:val="26"/>
        </w:rPr>
        <w:t xml:space="preserve"> книгах</w:t>
      </w:r>
      <w:proofErr w:type="gramStart"/>
      <w:r>
        <w:rPr>
          <w:b/>
          <w:color w:val="auto"/>
          <w:sz w:val="26"/>
          <w:szCs w:val="26"/>
        </w:rPr>
        <w:t>.»;</w:t>
      </w:r>
      <w:proofErr w:type="gramEnd"/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2) в части 1 стать</w:t>
      </w:r>
      <w:r>
        <w:rPr>
          <w:color w:val="auto"/>
          <w:sz w:val="26"/>
          <w:szCs w:val="26"/>
        </w:rPr>
        <w:t>и</w:t>
      </w:r>
      <w:r w:rsidRPr="00CC0730">
        <w:rPr>
          <w:color w:val="auto"/>
          <w:sz w:val="26"/>
          <w:szCs w:val="26"/>
        </w:rPr>
        <w:t xml:space="preserve"> 13: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а) пункт 9 изложить в следующей редакции: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«</w:t>
      </w:r>
      <w:r w:rsidRPr="00CC0730">
        <w:rPr>
          <w:color w:val="auto"/>
          <w:spacing w:val="0"/>
          <w:sz w:val="26"/>
          <w:szCs w:val="26"/>
        </w:rPr>
        <w:t xml:space="preserve">9) учреждение печатного средства массовой информации </w:t>
      </w:r>
      <w:r w:rsidRPr="00CC0730">
        <w:rPr>
          <w:b/>
          <w:color w:val="auto"/>
          <w:spacing w:val="0"/>
          <w:sz w:val="26"/>
          <w:szCs w:val="26"/>
        </w:rPr>
        <w:t>и (или) сетевого издания для обнародования муниципальных правовых актов, доведения до сведения жителей сельского поселения официальной информации</w:t>
      </w:r>
      <w:proofErr w:type="gramStart"/>
      <w:r w:rsidRPr="00CC0730">
        <w:rPr>
          <w:b/>
          <w:color w:val="auto"/>
          <w:spacing w:val="0"/>
          <w:sz w:val="26"/>
          <w:szCs w:val="26"/>
        </w:rPr>
        <w:t>;</w:t>
      </w:r>
      <w:r w:rsidRPr="00CC0730">
        <w:rPr>
          <w:color w:val="auto"/>
          <w:sz w:val="26"/>
          <w:szCs w:val="26"/>
        </w:rPr>
        <w:t>»</w:t>
      </w:r>
      <w:proofErr w:type="gramEnd"/>
      <w:r w:rsidRPr="00CC0730">
        <w:rPr>
          <w:color w:val="auto"/>
          <w:sz w:val="26"/>
          <w:szCs w:val="26"/>
        </w:rPr>
        <w:t>;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б) пункт 10 изложить в следующей редакции:</w:t>
      </w:r>
    </w:p>
    <w:p w:rsidR="00F1247C" w:rsidRPr="00FE3708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 xml:space="preserve">«10) осуществление международных и внешнеэкономических связей в соответствии с </w:t>
      </w:r>
      <w:r w:rsidRPr="00CC0730">
        <w:rPr>
          <w:b/>
          <w:color w:val="auto"/>
          <w:sz w:val="26"/>
          <w:szCs w:val="26"/>
        </w:rPr>
        <w:t xml:space="preserve">Федеральным законом от 06.10.2023 № 131-ФЗ «Об общих принципах </w:t>
      </w:r>
      <w:r w:rsidRPr="00FE3708">
        <w:rPr>
          <w:b/>
          <w:color w:val="auto"/>
          <w:sz w:val="26"/>
          <w:szCs w:val="26"/>
        </w:rPr>
        <w:t>организации местного самоуправления в Российской Федерации»</w:t>
      </w:r>
      <w:proofErr w:type="gramStart"/>
      <w:r w:rsidRPr="00FE3708">
        <w:rPr>
          <w:color w:val="auto"/>
          <w:sz w:val="26"/>
          <w:szCs w:val="26"/>
        </w:rPr>
        <w:t>;»</w:t>
      </w:r>
      <w:proofErr w:type="gramEnd"/>
      <w:r w:rsidRPr="00FE3708">
        <w:rPr>
          <w:color w:val="auto"/>
          <w:sz w:val="26"/>
          <w:szCs w:val="26"/>
        </w:rPr>
        <w:t>;</w:t>
      </w:r>
    </w:p>
    <w:p w:rsidR="00F1247C" w:rsidRPr="00FE3708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FE3708">
        <w:rPr>
          <w:color w:val="auto"/>
          <w:sz w:val="26"/>
          <w:szCs w:val="26"/>
        </w:rPr>
        <w:t>3) часть 12 статьи 16 изложить в следующей редакции:</w:t>
      </w:r>
    </w:p>
    <w:p w:rsidR="00F1247C" w:rsidRPr="00FE3708" w:rsidRDefault="00F1247C" w:rsidP="00F1247C">
      <w:pPr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E3708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FE370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12. В случае если местный референдум не назначен Советом депутатов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Липецкой области, избирательной комиссии Липецкой области или прокурора. 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FE3708">
        <w:rPr>
          <w:color w:val="auto"/>
          <w:spacing w:val="0"/>
          <w:sz w:val="26"/>
          <w:szCs w:val="26"/>
        </w:rPr>
        <w:t xml:space="preserve">Назначенный судом местный референдум организуется </w:t>
      </w:r>
      <w:r w:rsidRPr="00FE3708">
        <w:rPr>
          <w:rFonts w:eastAsia="Calibri"/>
          <w:b/>
          <w:color w:val="auto"/>
          <w:spacing w:val="0"/>
          <w:sz w:val="26"/>
          <w:szCs w:val="26"/>
        </w:rPr>
        <w:t>соответствующей комиссией референдума</w:t>
      </w:r>
      <w:r w:rsidRPr="00FE3708">
        <w:rPr>
          <w:color w:val="auto"/>
          <w:spacing w:val="0"/>
          <w:sz w:val="26"/>
          <w:szCs w:val="26"/>
        </w:rPr>
        <w:t>, а обеспечение его проведения осуществляется исполнительным органом государственной власти Липецкой области или иным органом, на который судом возложено обеспечение проведения местного референдума</w:t>
      </w:r>
      <w:proofErr w:type="gramStart"/>
      <w:r w:rsidRPr="00FE3708">
        <w:rPr>
          <w:color w:val="auto"/>
          <w:spacing w:val="0"/>
          <w:sz w:val="26"/>
          <w:szCs w:val="26"/>
        </w:rPr>
        <w:t>.</w:t>
      </w:r>
      <w:r w:rsidRPr="00FE3708">
        <w:rPr>
          <w:color w:val="auto"/>
          <w:sz w:val="26"/>
          <w:szCs w:val="26"/>
        </w:rPr>
        <w:t>»</w:t>
      </w:r>
      <w:r>
        <w:rPr>
          <w:color w:val="auto"/>
          <w:sz w:val="26"/>
          <w:szCs w:val="26"/>
        </w:rPr>
        <w:t>;</w:t>
      </w:r>
      <w:proofErr w:type="gramEnd"/>
    </w:p>
    <w:p w:rsidR="00F1247C" w:rsidRPr="00A90F56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Pr="00A90F56">
        <w:rPr>
          <w:color w:val="auto"/>
          <w:sz w:val="26"/>
          <w:szCs w:val="26"/>
        </w:rPr>
        <w:t>) абзац второй части 5 статьи 23</w:t>
      </w:r>
      <w:r w:rsidRPr="00A90F56">
        <w:rPr>
          <w:sz w:val="26"/>
          <w:szCs w:val="26"/>
        </w:rPr>
        <w:t xml:space="preserve"> </w:t>
      </w:r>
      <w:r w:rsidRPr="00A90F56">
        <w:rPr>
          <w:color w:val="auto"/>
          <w:sz w:val="26"/>
          <w:szCs w:val="26"/>
        </w:rPr>
        <w:t>изложить в следующей редакции: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proofErr w:type="gramStart"/>
      <w:r w:rsidRPr="00A90F56">
        <w:rPr>
          <w:color w:val="auto"/>
          <w:sz w:val="26"/>
          <w:szCs w:val="26"/>
        </w:rPr>
        <w:lastRenderedPageBreak/>
        <w:t>«Полномочия старшего сельского населенного пункта прекращаются досрочно по решению Совета депутатов сельского поселения, в состав которого входит данный сельский населенный пункт, по представлению</w:t>
      </w:r>
      <w:r w:rsidRPr="00E66BC6">
        <w:rPr>
          <w:color w:val="auto"/>
          <w:sz w:val="26"/>
          <w:szCs w:val="26"/>
        </w:rPr>
        <w:t xml:space="preserve"> схода граждан сельского населенного пункта, а также в случаях, установленных </w:t>
      </w:r>
      <w:r w:rsidRPr="00E66BC6">
        <w:rPr>
          <w:b/>
          <w:color w:val="auto"/>
          <w:sz w:val="26"/>
          <w:szCs w:val="26"/>
        </w:rPr>
        <w:t>пунктами 1 - 7 и 9.2</w:t>
      </w:r>
      <w:r>
        <w:rPr>
          <w:color w:val="auto"/>
          <w:sz w:val="26"/>
          <w:szCs w:val="26"/>
        </w:rPr>
        <w:t xml:space="preserve"> </w:t>
      </w:r>
      <w:r w:rsidRPr="00E66BC6">
        <w:rPr>
          <w:color w:val="auto"/>
          <w:sz w:val="26"/>
          <w:szCs w:val="26"/>
        </w:rPr>
        <w:t>части 10 статьи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auto"/>
          <w:sz w:val="26"/>
          <w:szCs w:val="26"/>
        </w:rPr>
        <w:t>.»;</w:t>
      </w:r>
      <w:proofErr w:type="gramEnd"/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5) часть 13 статьи 34 дополнить пунктом 12.1 </w:t>
      </w:r>
      <w:r w:rsidRPr="0019794A">
        <w:rPr>
          <w:color w:val="auto"/>
          <w:sz w:val="26"/>
          <w:szCs w:val="26"/>
        </w:rPr>
        <w:t>следующего содержания: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b/>
          <w:color w:val="auto"/>
          <w:sz w:val="26"/>
          <w:szCs w:val="26"/>
        </w:rPr>
      </w:pPr>
      <w:r w:rsidRPr="0019794A">
        <w:rPr>
          <w:b/>
          <w:color w:val="auto"/>
          <w:sz w:val="26"/>
          <w:szCs w:val="26"/>
        </w:rPr>
        <w:t>«12.1) приобретения им статуса иностранного агента</w:t>
      </w:r>
      <w:proofErr w:type="gramStart"/>
      <w:r w:rsidRPr="0019794A">
        <w:rPr>
          <w:b/>
          <w:color w:val="auto"/>
          <w:sz w:val="26"/>
          <w:szCs w:val="26"/>
        </w:rPr>
        <w:t>;»</w:t>
      </w:r>
      <w:proofErr w:type="gramEnd"/>
      <w:r>
        <w:rPr>
          <w:b/>
          <w:color w:val="auto"/>
          <w:sz w:val="26"/>
          <w:szCs w:val="26"/>
        </w:rPr>
        <w:t>;</w:t>
      </w:r>
    </w:p>
    <w:p w:rsidR="00F1247C" w:rsidRPr="00A90F56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Pr="00A90F56">
        <w:rPr>
          <w:color w:val="auto"/>
          <w:sz w:val="26"/>
          <w:szCs w:val="26"/>
        </w:rPr>
        <w:t>) подпункты «а» и «б» пункта 2 части 16 статьи 35 изложить в следующей редакции:</w:t>
      </w:r>
    </w:p>
    <w:p w:rsidR="00F1247C" w:rsidRPr="00A90F56" w:rsidRDefault="00F1247C" w:rsidP="00F1247C">
      <w:pPr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90F56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A90F56">
        <w:rPr>
          <w:rFonts w:ascii="Times New Roman" w:eastAsia="Times New Roman" w:hAnsi="Times New Roman" w:cs="Times New Roman"/>
          <w:color w:val="auto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1247C" w:rsidRPr="0019794A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b/>
          <w:color w:val="auto"/>
          <w:sz w:val="26"/>
          <w:szCs w:val="26"/>
        </w:rPr>
      </w:pPr>
      <w:proofErr w:type="gramStart"/>
      <w:r w:rsidRPr="00A90F56">
        <w:rPr>
          <w:color w:val="auto"/>
          <w:spacing w:val="0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Липецкой области в порядке, установленном законом Липецкой области;</w:t>
      </w:r>
      <w:r w:rsidRPr="00A90F56">
        <w:rPr>
          <w:color w:val="auto"/>
          <w:sz w:val="26"/>
          <w:szCs w:val="26"/>
        </w:rPr>
        <w:t>»</w:t>
      </w:r>
      <w:r>
        <w:rPr>
          <w:color w:val="auto"/>
          <w:sz w:val="26"/>
          <w:szCs w:val="26"/>
        </w:rPr>
        <w:t>;</w:t>
      </w:r>
      <w:proofErr w:type="gramEnd"/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</w:t>
      </w:r>
      <w:r w:rsidRPr="00CC0730">
        <w:rPr>
          <w:color w:val="auto"/>
          <w:sz w:val="26"/>
          <w:szCs w:val="26"/>
        </w:rPr>
        <w:t>)</w:t>
      </w:r>
      <w:r>
        <w:rPr>
          <w:color w:val="auto"/>
          <w:sz w:val="26"/>
          <w:szCs w:val="26"/>
        </w:rPr>
        <w:t xml:space="preserve"> в части 1 статьи 37:</w:t>
      </w:r>
      <w:r w:rsidRPr="00CC0730">
        <w:rPr>
          <w:color w:val="auto"/>
          <w:sz w:val="26"/>
          <w:szCs w:val="26"/>
        </w:rPr>
        <w:t xml:space="preserve"> 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а) </w:t>
      </w:r>
      <w:r w:rsidRPr="00CC0730">
        <w:rPr>
          <w:color w:val="auto"/>
          <w:sz w:val="26"/>
          <w:szCs w:val="26"/>
        </w:rPr>
        <w:t>пункт 20 изложить в следующей редакции: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«</w:t>
      </w:r>
      <w:r w:rsidRPr="00CC0730">
        <w:rPr>
          <w:rFonts w:eastAsia="Calibri"/>
          <w:color w:val="auto"/>
          <w:spacing w:val="0"/>
          <w:sz w:val="26"/>
          <w:szCs w:val="26"/>
        </w:rPr>
        <w:t>20) организация и осуществление мероприятий по работе с детьми и молодежью,</w:t>
      </w:r>
      <w:r w:rsidRPr="00CC0730">
        <w:rPr>
          <w:rFonts w:eastAsia="Calibri"/>
          <w:b/>
          <w:color w:val="auto"/>
          <w:spacing w:val="0"/>
          <w:sz w:val="26"/>
          <w:szCs w:val="26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CC0730">
        <w:rPr>
          <w:rFonts w:eastAsia="Calibri"/>
          <w:color w:val="auto"/>
          <w:spacing w:val="0"/>
          <w:sz w:val="26"/>
          <w:szCs w:val="26"/>
        </w:rPr>
        <w:t>в сельском поселении</w:t>
      </w:r>
      <w:proofErr w:type="gramStart"/>
      <w:r w:rsidRPr="00CC0730">
        <w:rPr>
          <w:rFonts w:eastAsia="Calibri"/>
          <w:color w:val="auto"/>
          <w:spacing w:val="0"/>
          <w:sz w:val="26"/>
          <w:szCs w:val="26"/>
        </w:rPr>
        <w:t>;</w:t>
      </w:r>
      <w:r w:rsidRPr="00CC0730">
        <w:rPr>
          <w:color w:val="auto"/>
          <w:sz w:val="26"/>
          <w:szCs w:val="26"/>
        </w:rPr>
        <w:t>»</w:t>
      </w:r>
      <w:proofErr w:type="gramEnd"/>
      <w:r w:rsidRPr="00CC0730">
        <w:rPr>
          <w:color w:val="auto"/>
          <w:sz w:val="26"/>
          <w:szCs w:val="26"/>
        </w:rPr>
        <w:t>;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б) </w:t>
      </w:r>
      <w:r w:rsidRPr="001950AF">
        <w:rPr>
          <w:color w:val="auto"/>
          <w:sz w:val="26"/>
          <w:szCs w:val="26"/>
        </w:rPr>
        <w:t>дополнить пунктом 2</w:t>
      </w:r>
      <w:r>
        <w:rPr>
          <w:color w:val="auto"/>
          <w:sz w:val="26"/>
          <w:szCs w:val="26"/>
        </w:rPr>
        <w:t>8</w:t>
      </w:r>
      <w:r w:rsidRPr="001950AF">
        <w:rPr>
          <w:color w:val="auto"/>
          <w:sz w:val="26"/>
          <w:szCs w:val="26"/>
        </w:rPr>
        <w:t xml:space="preserve"> следующего содержания: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«28)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>
        <w:rPr>
          <w:b/>
          <w:color w:val="auto"/>
          <w:sz w:val="26"/>
          <w:szCs w:val="26"/>
        </w:rPr>
        <w:t>похозяйственных</w:t>
      </w:r>
      <w:proofErr w:type="spellEnd"/>
      <w:r>
        <w:rPr>
          <w:b/>
          <w:color w:val="auto"/>
          <w:sz w:val="26"/>
          <w:szCs w:val="26"/>
        </w:rPr>
        <w:t xml:space="preserve"> книгах</w:t>
      </w:r>
      <w:proofErr w:type="gramStart"/>
      <w:r>
        <w:rPr>
          <w:b/>
          <w:color w:val="auto"/>
          <w:sz w:val="26"/>
          <w:szCs w:val="26"/>
        </w:rPr>
        <w:t>.»;</w:t>
      </w:r>
      <w:proofErr w:type="gramEnd"/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Pr="00CC0730">
        <w:rPr>
          <w:color w:val="auto"/>
          <w:sz w:val="26"/>
          <w:szCs w:val="26"/>
        </w:rPr>
        <w:t>) в статье 44: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а) часть 3 изложить в следующей редакции: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«</w:t>
      </w:r>
      <w:r w:rsidRPr="00CC0730">
        <w:rPr>
          <w:sz w:val="26"/>
          <w:szCs w:val="26"/>
        </w:rPr>
        <w:t xml:space="preserve">3. Принятые Советом депутатов сельского поселения нормативные правовые акты направляются главе сельского поселения для подписания и </w:t>
      </w:r>
      <w:r w:rsidRPr="00C37918">
        <w:rPr>
          <w:b/>
          <w:sz w:val="26"/>
          <w:szCs w:val="26"/>
        </w:rPr>
        <w:t>официального</w:t>
      </w:r>
      <w:r>
        <w:rPr>
          <w:sz w:val="26"/>
          <w:szCs w:val="26"/>
        </w:rPr>
        <w:t xml:space="preserve"> </w:t>
      </w:r>
      <w:r w:rsidRPr="00CC0730">
        <w:rPr>
          <w:b/>
          <w:sz w:val="26"/>
          <w:szCs w:val="26"/>
        </w:rPr>
        <w:t>опубликования (обнародования)</w:t>
      </w:r>
      <w:r w:rsidRPr="00CC0730">
        <w:rPr>
          <w:sz w:val="26"/>
          <w:szCs w:val="26"/>
        </w:rPr>
        <w:t xml:space="preserve"> в течение 10 дней. Глава сельского поселения в течение 5 дней подписывает нормативные правовые акты</w:t>
      </w:r>
      <w:proofErr w:type="gramStart"/>
      <w:r w:rsidRPr="00CC0730">
        <w:rPr>
          <w:sz w:val="26"/>
          <w:szCs w:val="26"/>
        </w:rPr>
        <w:t>.</w:t>
      </w:r>
      <w:r w:rsidRPr="00CC0730">
        <w:rPr>
          <w:color w:val="auto"/>
          <w:sz w:val="26"/>
          <w:szCs w:val="26"/>
        </w:rPr>
        <w:t>»;</w:t>
      </w:r>
      <w:proofErr w:type="gramEnd"/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б) часть 4 изложить в следующей редакции:</w:t>
      </w:r>
    </w:p>
    <w:p w:rsidR="00F1247C" w:rsidRPr="00CC0730" w:rsidRDefault="00F1247C" w:rsidP="00F1247C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C0730">
        <w:rPr>
          <w:color w:val="000000"/>
          <w:sz w:val="26"/>
          <w:szCs w:val="26"/>
        </w:rPr>
        <w:t>«4. Глава сельского поселения имеет право отклонить нормативный правовой акт, принятый Советом депутатов сельского поселения. В этом случае указанный нормативный правовой акт в течение 10 дней возвращается в Совет депутатов сельского поселения с мотивированным обоснованием его отклонения либо с предложениями о внесении в него изменений и дополнений.</w:t>
      </w:r>
    </w:p>
    <w:p w:rsidR="00F1247C" w:rsidRPr="00CC0730" w:rsidRDefault="00F1247C" w:rsidP="00F1247C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C0730">
        <w:rPr>
          <w:color w:val="000000"/>
          <w:sz w:val="26"/>
          <w:szCs w:val="26"/>
        </w:rPr>
        <w:lastRenderedPageBreak/>
        <w:t>Если глава сельского поселения отклонит нормативный правовой акт, то указанный нормативный правовой акт вновь рассматривается Советом депутатов сельского поселения.</w:t>
      </w:r>
    </w:p>
    <w:p w:rsidR="00F1247C" w:rsidRPr="00CC0730" w:rsidRDefault="00F1247C" w:rsidP="00F1247C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C0730">
        <w:rPr>
          <w:color w:val="000000"/>
          <w:sz w:val="26"/>
          <w:szCs w:val="26"/>
        </w:rPr>
        <w:t xml:space="preserve">Если при повторном рассмотрении указанный нормативный правовой акт будет одобрен в ранее принятой редакции не менее чем двумя третями голосов от установленной численности депутатов Совета депутатов сельского поселения, он подлежит подписанию главой сельского поселения в течение семи дней и </w:t>
      </w:r>
      <w:r w:rsidRPr="00C37918">
        <w:rPr>
          <w:b/>
          <w:color w:val="000000"/>
          <w:sz w:val="26"/>
          <w:szCs w:val="26"/>
        </w:rPr>
        <w:t xml:space="preserve">официальному </w:t>
      </w:r>
      <w:r w:rsidRPr="00CC0730">
        <w:rPr>
          <w:b/>
          <w:color w:val="000000"/>
          <w:sz w:val="26"/>
          <w:szCs w:val="26"/>
        </w:rPr>
        <w:t>опубликованию (обнародованию)</w:t>
      </w:r>
      <w:proofErr w:type="gramStart"/>
      <w:r w:rsidRPr="00CC0730">
        <w:rPr>
          <w:color w:val="000000"/>
          <w:sz w:val="26"/>
          <w:szCs w:val="26"/>
        </w:rPr>
        <w:t>.»</w:t>
      </w:r>
      <w:proofErr w:type="gramEnd"/>
      <w:r w:rsidRPr="00CC0730">
        <w:rPr>
          <w:color w:val="000000"/>
          <w:sz w:val="26"/>
          <w:szCs w:val="26"/>
        </w:rPr>
        <w:t>;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в) часть 8 изложить в следующей редакции: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 xml:space="preserve">«8. Муниципальные нормативные правовые акты, затрагивающие права, свободы и обязанности человека и гражданина, </w:t>
      </w:r>
      <w:r w:rsidRPr="00CC0730">
        <w:rPr>
          <w:b/>
          <w:color w:val="auto"/>
          <w:sz w:val="26"/>
          <w:szCs w:val="26"/>
        </w:rPr>
        <w:t>муниципальные нормативные правовые акты</w:t>
      </w:r>
      <w:r>
        <w:rPr>
          <w:b/>
          <w:color w:val="auto"/>
          <w:sz w:val="26"/>
          <w:szCs w:val="26"/>
        </w:rPr>
        <w:t>,</w:t>
      </w:r>
      <w:r w:rsidRPr="00CC0730">
        <w:rPr>
          <w:color w:val="auto"/>
          <w:sz w:val="26"/>
          <w:szCs w:val="26"/>
        </w:rPr>
        <w:t xml:space="preserve">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</w:t>
      </w:r>
      <w:r w:rsidRPr="00CC0730">
        <w:rPr>
          <w:b/>
          <w:color w:val="auto"/>
          <w:sz w:val="26"/>
          <w:szCs w:val="26"/>
        </w:rPr>
        <w:t>официального</w:t>
      </w:r>
      <w:r w:rsidRPr="00CC0730">
        <w:rPr>
          <w:color w:val="auto"/>
          <w:sz w:val="26"/>
          <w:szCs w:val="26"/>
        </w:rPr>
        <w:t xml:space="preserve"> </w:t>
      </w:r>
      <w:r w:rsidRPr="00CC0730">
        <w:rPr>
          <w:b/>
          <w:color w:val="auto"/>
          <w:sz w:val="26"/>
          <w:szCs w:val="26"/>
        </w:rPr>
        <w:t>обнародования</w:t>
      </w:r>
      <w:proofErr w:type="gramStart"/>
      <w:r w:rsidRPr="00CC0730">
        <w:rPr>
          <w:b/>
          <w:color w:val="auto"/>
          <w:sz w:val="26"/>
          <w:szCs w:val="26"/>
        </w:rPr>
        <w:t>.</w:t>
      </w:r>
      <w:r w:rsidRPr="00CC0730">
        <w:rPr>
          <w:color w:val="auto"/>
          <w:sz w:val="26"/>
          <w:szCs w:val="26"/>
        </w:rPr>
        <w:t>»;</w:t>
      </w:r>
      <w:proofErr w:type="gramEnd"/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г) часть 9 изложить в следующей редакции:</w:t>
      </w:r>
    </w:p>
    <w:p w:rsidR="00F1247C" w:rsidRPr="007277DD" w:rsidRDefault="00F1247C" w:rsidP="00F1247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730">
        <w:rPr>
          <w:color w:val="auto"/>
          <w:sz w:val="26"/>
          <w:szCs w:val="26"/>
        </w:rPr>
        <w:t>«9.</w:t>
      </w:r>
      <w:r>
        <w:rPr>
          <w:color w:val="auto"/>
          <w:sz w:val="26"/>
          <w:szCs w:val="26"/>
        </w:rPr>
        <w:t xml:space="preserve"> </w:t>
      </w:r>
      <w:proofErr w:type="gramStart"/>
      <w:r w:rsidRPr="007277DD">
        <w:rPr>
          <w:rFonts w:ascii="Times New Roman" w:hAnsi="Times New Roman" w:cs="Times New Roman"/>
          <w:b/>
          <w:color w:val="auto"/>
          <w:sz w:val="26"/>
          <w:szCs w:val="26"/>
        </w:rPr>
        <w:t>Официальное</w:t>
      </w:r>
      <w:r w:rsidRPr="007277D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277DD">
        <w:rPr>
          <w:rFonts w:ascii="Times New Roman" w:hAnsi="Times New Roman" w:cs="Times New Roman"/>
          <w:b/>
          <w:color w:val="auto"/>
          <w:sz w:val="26"/>
          <w:szCs w:val="26"/>
        </w:rPr>
        <w:t>опубликование (обнародование)</w:t>
      </w:r>
      <w:r w:rsidRPr="007277DD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муниципальных правовых актов, </w:t>
      </w:r>
      <w:r w:rsidRPr="007277DD">
        <w:rPr>
          <w:rFonts w:ascii="Times New Roman" w:hAnsi="Times New Roman" w:cs="Times New Roman"/>
          <w:b/>
          <w:color w:val="auto"/>
          <w:sz w:val="26"/>
          <w:szCs w:val="26"/>
        </w:rPr>
        <w:t>в том числе</w:t>
      </w:r>
      <w:r w:rsidRPr="007277DD">
        <w:rPr>
          <w:rFonts w:ascii="Times New Roman" w:hAnsi="Times New Roman" w:cs="Times New Roman"/>
          <w:color w:val="auto"/>
          <w:sz w:val="26"/>
          <w:szCs w:val="26"/>
        </w:rPr>
        <w:t xml:space="preserve"> соглашений, заключаемых между органами местного самоуправления,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осуществляется в 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t>периодическом печатном издании  Муниципального автономного учреждения «Редакция об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ще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ст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вен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но-по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ли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ти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че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ской га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зе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ты «Но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вая жизнь» или в </w:t>
      </w:r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сетевом издании "</w:t>
      </w:r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NEWLIFE</w:t>
      </w:r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48.</w:t>
      </w:r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RU</w:t>
      </w:r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" (сайт Муниципального автономного 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t>учреждения «Редакция об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ще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ст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вен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но-по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ли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ти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че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ской га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зе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ты «Но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вая жизнь»</w:t>
      </w:r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hyperlink r:id="rId8" w:history="1">
        <w:r w:rsidRPr="007277D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</w:t>
        </w:r>
        <w:proofErr w:type="gramEnd"/>
        <w:r w:rsidRPr="007277D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://NEWLIFE48.RU</w:t>
        </w:r>
      </w:hyperlink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 в информационно-телекоммуникационной сети "Интернет" зарегистрирован Федеральной службой по надзору в сфере связи, информационных технологий и массовых коммуникаций 10.06.2024г., регистрационный номер: </w:t>
      </w:r>
      <w:proofErr w:type="gramStart"/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Эл N ФС77-87571).</w:t>
      </w:r>
      <w:proofErr w:type="gramEnd"/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 xml:space="preserve">Муниципальные правовые акты дополнительно направляются для их размещения в сетевом издании - портал Министерства юстиции Российской Федерации «Нормативные правовые акты в Российской Федерации» Эл № ФС77-72471 от 05.03.2018 (http://pravo-minjust.ru, </w:t>
      </w:r>
      <w:r w:rsidRPr="009B3ECD">
        <w:rPr>
          <w:color w:val="auto"/>
          <w:sz w:val="26"/>
          <w:szCs w:val="26"/>
        </w:rPr>
        <w:t>http://право-минюст</w:t>
      </w:r>
      <w:proofErr w:type="gramStart"/>
      <w:r w:rsidRPr="009B3ECD">
        <w:rPr>
          <w:color w:val="auto"/>
          <w:sz w:val="26"/>
          <w:szCs w:val="26"/>
        </w:rPr>
        <w:t>.р</w:t>
      </w:r>
      <w:proofErr w:type="gramEnd"/>
      <w:r w:rsidRPr="009B3ECD">
        <w:rPr>
          <w:color w:val="auto"/>
          <w:sz w:val="26"/>
          <w:szCs w:val="26"/>
        </w:rPr>
        <w:t>ф).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</w:t>
      </w:r>
      <w:proofErr w:type="gramStart"/>
      <w:r w:rsidRPr="009B3ECD">
        <w:rPr>
          <w:color w:val="auto"/>
          <w:sz w:val="26"/>
          <w:szCs w:val="26"/>
        </w:rPr>
        <w:t>.»;</w:t>
      </w:r>
      <w:proofErr w:type="gramEnd"/>
    </w:p>
    <w:p w:rsidR="00F1247C" w:rsidRPr="009B3ECD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9B3ECD">
        <w:rPr>
          <w:color w:val="auto"/>
          <w:sz w:val="26"/>
          <w:szCs w:val="26"/>
        </w:rPr>
        <w:t>9) часть 2 статьи 62 дополнить пунктами 6 и 7 следующего содержания:</w:t>
      </w:r>
    </w:p>
    <w:p w:rsidR="00F1247C" w:rsidRPr="009B3ECD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b/>
          <w:color w:val="auto"/>
          <w:sz w:val="26"/>
          <w:szCs w:val="26"/>
        </w:rPr>
      </w:pPr>
      <w:r w:rsidRPr="009B3ECD">
        <w:rPr>
          <w:color w:val="auto"/>
          <w:sz w:val="26"/>
          <w:szCs w:val="26"/>
        </w:rPr>
        <w:t>«</w:t>
      </w:r>
      <w:r w:rsidRPr="009B3ECD">
        <w:rPr>
          <w:b/>
          <w:color w:val="auto"/>
          <w:sz w:val="26"/>
          <w:szCs w:val="26"/>
        </w:rPr>
        <w:t>6) приобретение им статуса иностранного агента;</w:t>
      </w:r>
    </w:p>
    <w:p w:rsidR="00F1247C" w:rsidRPr="009B3ECD" w:rsidRDefault="00D57DC6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</w:t>
      </w:r>
      <w:r w:rsidR="00F1247C" w:rsidRPr="009B3ECD">
        <w:rPr>
          <w:b/>
          <w:color w:val="auto"/>
          <w:sz w:val="26"/>
          <w:szCs w:val="26"/>
        </w:rPr>
        <w:t xml:space="preserve">7) </w:t>
      </w:r>
      <w:proofErr w:type="gramStart"/>
      <w:r w:rsidR="00F1247C" w:rsidRPr="009B3ECD">
        <w:rPr>
          <w:b/>
          <w:color w:val="auto"/>
          <w:spacing w:val="0"/>
          <w:sz w:val="26"/>
          <w:szCs w:val="26"/>
        </w:rPr>
        <w:t>систематическое</w:t>
      </w:r>
      <w:proofErr w:type="gramEnd"/>
      <w:r w:rsidR="00F1247C" w:rsidRPr="009B3ECD">
        <w:rPr>
          <w:b/>
          <w:color w:val="auto"/>
          <w:spacing w:val="0"/>
          <w:sz w:val="26"/>
          <w:szCs w:val="26"/>
        </w:rPr>
        <w:t xml:space="preserve"> </w:t>
      </w:r>
      <w:proofErr w:type="spellStart"/>
      <w:r w:rsidR="00F1247C" w:rsidRPr="009B3ECD">
        <w:rPr>
          <w:b/>
          <w:color w:val="auto"/>
          <w:spacing w:val="0"/>
          <w:sz w:val="26"/>
          <w:szCs w:val="26"/>
        </w:rPr>
        <w:t>недостижение</w:t>
      </w:r>
      <w:proofErr w:type="spellEnd"/>
      <w:r w:rsidR="00F1247C" w:rsidRPr="009B3ECD">
        <w:rPr>
          <w:b/>
          <w:color w:val="auto"/>
          <w:spacing w:val="0"/>
          <w:sz w:val="26"/>
          <w:szCs w:val="26"/>
        </w:rPr>
        <w:t xml:space="preserve"> показателей для оценки эффективности деятельности органов местного самоуправления.</w:t>
      </w:r>
      <w:r w:rsidR="00F1247C" w:rsidRPr="009B3ECD">
        <w:rPr>
          <w:color w:val="auto"/>
          <w:sz w:val="26"/>
          <w:szCs w:val="26"/>
        </w:rPr>
        <w:t>».</w:t>
      </w:r>
    </w:p>
    <w:p w:rsidR="00F1247C" w:rsidRDefault="00F1247C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</w:p>
    <w:p w:rsidR="007277DD" w:rsidRPr="00CC0730" w:rsidRDefault="007277DD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Pr="00CC0730">
        <w:rPr>
          <w:color w:val="auto"/>
          <w:sz w:val="26"/>
          <w:szCs w:val="26"/>
        </w:rPr>
        <w:t>Статья 2</w:t>
      </w:r>
    </w:p>
    <w:p w:rsidR="007277DD" w:rsidRPr="00CC0730" w:rsidRDefault="007277DD" w:rsidP="007277DD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 xml:space="preserve">Настоящие Изменения подлежат государственной регистрации и вступают в силу после их </w:t>
      </w:r>
      <w:r w:rsidRPr="00CC0730">
        <w:rPr>
          <w:b/>
          <w:color w:val="auto"/>
          <w:sz w:val="26"/>
          <w:szCs w:val="26"/>
        </w:rPr>
        <w:t>официального опубликования (обнародования).</w:t>
      </w:r>
    </w:p>
    <w:p w:rsidR="007277DD" w:rsidRDefault="007277D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7277DD" w:rsidRDefault="007277D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7277DD" w:rsidRDefault="007277D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7E52A7" w:rsidRPr="007E52A7" w:rsidRDefault="007E52A7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D85081" w:rsidRPr="007E52A7" w:rsidRDefault="00D85081" w:rsidP="000F721D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Глава сельского поселения</w:t>
      </w:r>
    </w:p>
    <w:p w:rsidR="00D85081" w:rsidRPr="007E52A7" w:rsidRDefault="00AD291A" w:rsidP="000F721D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Кривский</w:t>
      </w:r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сельсовет</w:t>
      </w:r>
    </w:p>
    <w:p w:rsidR="00D85081" w:rsidRPr="007E52A7" w:rsidRDefault="00E364F5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Усманского </w:t>
      </w:r>
      <w:r w:rsidR="00D85081" w:rsidRPr="007E52A7">
        <w:rPr>
          <w:color w:val="auto"/>
          <w:sz w:val="28"/>
          <w:szCs w:val="28"/>
        </w:rPr>
        <w:t>муниципального района</w:t>
      </w:r>
      <w:r w:rsidR="00551EA9" w:rsidRPr="007E52A7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</w:t>
      </w:r>
      <w:r w:rsidR="00551EA9" w:rsidRPr="007E52A7">
        <w:rPr>
          <w:color w:val="auto"/>
          <w:sz w:val="28"/>
          <w:szCs w:val="28"/>
        </w:rPr>
        <w:t xml:space="preserve">     </w:t>
      </w:r>
      <w:r w:rsidR="000F721D">
        <w:rPr>
          <w:color w:val="auto"/>
          <w:sz w:val="28"/>
          <w:szCs w:val="28"/>
        </w:rPr>
        <w:t xml:space="preserve">  </w:t>
      </w:r>
      <w:r w:rsidR="00AD291A">
        <w:rPr>
          <w:color w:val="auto"/>
          <w:sz w:val="28"/>
          <w:szCs w:val="28"/>
        </w:rPr>
        <w:t>Г.Н. Артюхова</w:t>
      </w:r>
    </w:p>
    <w:p w:rsidR="00551EA9" w:rsidRPr="007E52A7" w:rsidRDefault="00551EA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                                                       </w:t>
      </w:r>
      <w:r w:rsidR="000F721D">
        <w:rPr>
          <w:color w:val="auto"/>
          <w:sz w:val="28"/>
          <w:szCs w:val="28"/>
        </w:rPr>
        <w:t xml:space="preserve">                        </w:t>
      </w:r>
      <w:r w:rsidR="007E52A7" w:rsidRPr="007E52A7">
        <w:rPr>
          <w:color w:val="auto"/>
          <w:sz w:val="28"/>
          <w:szCs w:val="28"/>
        </w:rPr>
        <w:t xml:space="preserve">  </w:t>
      </w:r>
    </w:p>
    <w:p w:rsidR="0092692E" w:rsidRDefault="0092692E" w:rsidP="0092692E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bookmarkStart w:id="0" w:name="_GoBack"/>
      <w:bookmarkEnd w:id="0"/>
    </w:p>
    <w:p w:rsidR="002D4EB9" w:rsidRDefault="002D4EB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jc w:val="center"/>
        <w:rPr>
          <w:b/>
          <w:caps/>
          <w:color w:val="auto"/>
          <w:spacing w:val="0"/>
          <w:sz w:val="28"/>
          <w:szCs w:val="28"/>
        </w:rPr>
      </w:pPr>
    </w:p>
    <w:sectPr w:rsidR="002D4EB9" w:rsidSect="00B73DE5">
      <w:headerReference w:type="even" r:id="rId9"/>
      <w:headerReference w:type="default" r:id="rId10"/>
      <w:headerReference w:type="first" r:id="rId11"/>
      <w:pgSz w:w="11906" w:h="16838"/>
      <w:pgMar w:top="567" w:right="56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638" w:rsidRDefault="00B71638">
      <w:r>
        <w:separator/>
      </w:r>
    </w:p>
  </w:endnote>
  <w:endnote w:type="continuationSeparator" w:id="0">
    <w:p w:rsidR="00B71638" w:rsidRDefault="00B7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638" w:rsidRDefault="00B71638"/>
  </w:footnote>
  <w:footnote w:type="continuationSeparator" w:id="0">
    <w:p w:rsidR="00B71638" w:rsidRDefault="00B716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53193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B71638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51320128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B71638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B"/>
    <w:rsid w:val="000132B3"/>
    <w:rsid w:val="0002678E"/>
    <w:rsid w:val="000347B4"/>
    <w:rsid w:val="00053B51"/>
    <w:rsid w:val="000C7223"/>
    <w:rsid w:val="000F6F45"/>
    <w:rsid w:val="000F721D"/>
    <w:rsid w:val="00124E53"/>
    <w:rsid w:val="00130AEE"/>
    <w:rsid w:val="00151449"/>
    <w:rsid w:val="001644FA"/>
    <w:rsid w:val="00176544"/>
    <w:rsid w:val="00191AF3"/>
    <w:rsid w:val="001A1A84"/>
    <w:rsid w:val="001B254F"/>
    <w:rsid w:val="001F5B43"/>
    <w:rsid w:val="002217E1"/>
    <w:rsid w:val="00226E3A"/>
    <w:rsid w:val="00242EDB"/>
    <w:rsid w:val="00244132"/>
    <w:rsid w:val="00257AC9"/>
    <w:rsid w:val="00292B69"/>
    <w:rsid w:val="002A49DE"/>
    <w:rsid w:val="002B16C0"/>
    <w:rsid w:val="002B2A59"/>
    <w:rsid w:val="002D0CCF"/>
    <w:rsid w:val="002D4EB9"/>
    <w:rsid w:val="00314893"/>
    <w:rsid w:val="00334568"/>
    <w:rsid w:val="0039124C"/>
    <w:rsid w:val="003A471C"/>
    <w:rsid w:val="003B257A"/>
    <w:rsid w:val="003D2602"/>
    <w:rsid w:val="00412DC8"/>
    <w:rsid w:val="00430398"/>
    <w:rsid w:val="0044136C"/>
    <w:rsid w:val="004447F2"/>
    <w:rsid w:val="00445753"/>
    <w:rsid w:val="0048735D"/>
    <w:rsid w:val="0049708F"/>
    <w:rsid w:val="004A60D3"/>
    <w:rsid w:val="004C7FEE"/>
    <w:rsid w:val="004D684D"/>
    <w:rsid w:val="005014F5"/>
    <w:rsid w:val="005157C7"/>
    <w:rsid w:val="005453A3"/>
    <w:rsid w:val="00551EA9"/>
    <w:rsid w:val="00553ACB"/>
    <w:rsid w:val="005623EE"/>
    <w:rsid w:val="0057080C"/>
    <w:rsid w:val="005A3FC7"/>
    <w:rsid w:val="005C2A9E"/>
    <w:rsid w:val="00603C69"/>
    <w:rsid w:val="00625B4B"/>
    <w:rsid w:val="0063427A"/>
    <w:rsid w:val="00645409"/>
    <w:rsid w:val="00674895"/>
    <w:rsid w:val="0067769D"/>
    <w:rsid w:val="006B5C30"/>
    <w:rsid w:val="006F082F"/>
    <w:rsid w:val="006F3161"/>
    <w:rsid w:val="00723A38"/>
    <w:rsid w:val="007277DD"/>
    <w:rsid w:val="007342F4"/>
    <w:rsid w:val="00742B47"/>
    <w:rsid w:val="00743F05"/>
    <w:rsid w:val="007907E4"/>
    <w:rsid w:val="007E52A7"/>
    <w:rsid w:val="007E5D1F"/>
    <w:rsid w:val="007F5A10"/>
    <w:rsid w:val="00801C5C"/>
    <w:rsid w:val="00814825"/>
    <w:rsid w:val="00823C47"/>
    <w:rsid w:val="008560F3"/>
    <w:rsid w:val="00887048"/>
    <w:rsid w:val="008A5C95"/>
    <w:rsid w:val="00911636"/>
    <w:rsid w:val="009232FA"/>
    <w:rsid w:val="0092692E"/>
    <w:rsid w:val="0093020C"/>
    <w:rsid w:val="009350B7"/>
    <w:rsid w:val="00964C12"/>
    <w:rsid w:val="009719BD"/>
    <w:rsid w:val="009725AA"/>
    <w:rsid w:val="00992566"/>
    <w:rsid w:val="009A60CC"/>
    <w:rsid w:val="009C07E5"/>
    <w:rsid w:val="009C1E7B"/>
    <w:rsid w:val="00A2639B"/>
    <w:rsid w:val="00A375C3"/>
    <w:rsid w:val="00A5669E"/>
    <w:rsid w:val="00A76720"/>
    <w:rsid w:val="00A77E44"/>
    <w:rsid w:val="00A92695"/>
    <w:rsid w:val="00AC11AD"/>
    <w:rsid w:val="00AC684E"/>
    <w:rsid w:val="00AD291A"/>
    <w:rsid w:val="00B00876"/>
    <w:rsid w:val="00B20D0A"/>
    <w:rsid w:val="00B23376"/>
    <w:rsid w:val="00B24691"/>
    <w:rsid w:val="00B300A9"/>
    <w:rsid w:val="00B71638"/>
    <w:rsid w:val="00B73DE5"/>
    <w:rsid w:val="00BA646D"/>
    <w:rsid w:val="00C26409"/>
    <w:rsid w:val="00C4391C"/>
    <w:rsid w:val="00C51DD8"/>
    <w:rsid w:val="00C64346"/>
    <w:rsid w:val="00C87B14"/>
    <w:rsid w:val="00CA5ADF"/>
    <w:rsid w:val="00CA69C8"/>
    <w:rsid w:val="00CC60A5"/>
    <w:rsid w:val="00CE336D"/>
    <w:rsid w:val="00CF14C3"/>
    <w:rsid w:val="00D001CF"/>
    <w:rsid w:val="00D07366"/>
    <w:rsid w:val="00D31B53"/>
    <w:rsid w:val="00D534B0"/>
    <w:rsid w:val="00D57109"/>
    <w:rsid w:val="00D57DC6"/>
    <w:rsid w:val="00D85081"/>
    <w:rsid w:val="00D91A01"/>
    <w:rsid w:val="00D931AD"/>
    <w:rsid w:val="00DE6FF2"/>
    <w:rsid w:val="00DF4229"/>
    <w:rsid w:val="00DF5671"/>
    <w:rsid w:val="00E171A3"/>
    <w:rsid w:val="00E17857"/>
    <w:rsid w:val="00E364F5"/>
    <w:rsid w:val="00E4125B"/>
    <w:rsid w:val="00E647EF"/>
    <w:rsid w:val="00E836D1"/>
    <w:rsid w:val="00E8613C"/>
    <w:rsid w:val="00E9168B"/>
    <w:rsid w:val="00E944B6"/>
    <w:rsid w:val="00EC33BA"/>
    <w:rsid w:val="00EC5E49"/>
    <w:rsid w:val="00EE7F03"/>
    <w:rsid w:val="00F005C9"/>
    <w:rsid w:val="00F1247C"/>
    <w:rsid w:val="00F16FC2"/>
    <w:rsid w:val="00F52210"/>
    <w:rsid w:val="00F94783"/>
    <w:rsid w:val="00FC091B"/>
    <w:rsid w:val="00FC6609"/>
    <w:rsid w:val="00FE0175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Normal (Web)"/>
    <w:basedOn w:val="a"/>
    <w:uiPriority w:val="99"/>
    <w:semiHidden/>
    <w:unhideWhenUsed/>
    <w:rsid w:val="007277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Normal (Web)"/>
    <w:basedOn w:val="a"/>
    <w:uiPriority w:val="99"/>
    <w:semiHidden/>
    <w:unhideWhenUsed/>
    <w:rsid w:val="007277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LIFE48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2024-08-12T10:46:00Z</cp:lastPrinted>
  <dcterms:created xsi:type="dcterms:W3CDTF">2024-09-12T06:24:00Z</dcterms:created>
  <dcterms:modified xsi:type="dcterms:W3CDTF">2024-09-12T06:24:00Z</dcterms:modified>
</cp:coreProperties>
</file>